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cstheme="minorHAnsi"/>
          <w:b/>
        </w:rPr>
        <w:t>Zarządzenie Nr 4/2026</w:t>
      </w:r>
    </w:p>
    <w:p>
      <w:pPr>
        <w:pStyle w:val="Normal"/>
        <w:numPr>
          <w:ilvl w:val="0"/>
          <w:numId w:val="0"/>
        </w:numPr>
        <w:spacing w:lineRule="auto" w:line="276"/>
        <w:ind w:hanging="0" w:start="754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Dyrektora Przedszkola Nr</w:t>
      </w:r>
      <w:r>
        <w:rPr>
          <w:rFonts w:cs="Calibri" w:ascii="Calibri" w:hAnsi="Calibri" w:asciiTheme="minorHAnsi" w:cstheme="minorHAnsi" w:hAnsiTheme="minorHAnsi"/>
          <w:b/>
          <w:shd w:fill="auto" w:val="clear"/>
        </w:rPr>
        <w:t xml:space="preserve"> 8 „Zielony Zakątek” w Skierniewicach</w:t>
      </w:r>
    </w:p>
    <w:p>
      <w:pPr>
        <w:pStyle w:val="Normal"/>
        <w:spacing w:lineRule="auto" w:line="276"/>
        <w:jc w:val="center"/>
        <w:rPr>
          <w:highlight w:val="none"/>
          <w:shd w:fill="auto" w:val="clear"/>
        </w:rPr>
      </w:pPr>
      <w:r>
        <w:rPr>
          <w:rFonts w:cs="Calibri" w:ascii="Calibri" w:hAnsi="Calibri" w:asciiTheme="minorHAnsi" w:cstheme="minorHAnsi" w:hAnsiTheme="minorHAnsi"/>
          <w:b/>
          <w:shd w:fill="auto" w:val="clear"/>
        </w:rPr>
        <w:t>z dnia 2</w:t>
      </w:r>
      <w:r>
        <w:rPr>
          <w:rFonts w:cs="Calibri" w:ascii="Calibri" w:hAnsi="Calibri" w:asciiTheme="minorHAnsi" w:cstheme="minorHAnsi" w:hAnsiTheme="minorHAnsi"/>
          <w:b/>
          <w:shd w:fill="auto" w:val="clear"/>
        </w:rPr>
        <w:t>1</w:t>
      </w:r>
      <w:r>
        <w:rPr>
          <w:rFonts w:cs="Calibri" w:ascii="Calibri" w:hAnsi="Calibri" w:asciiTheme="minorHAnsi" w:cstheme="minorHAnsi" w:hAnsiTheme="minorHAnsi"/>
          <w:b/>
          <w:shd w:fill="auto" w:val="clear"/>
        </w:rPr>
        <w:t>.05.2026 r.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w sprawie ustalenia zasad korzystania z </w:t>
      </w:r>
      <w:r>
        <w:rPr>
          <w:rFonts w:cs="Calibri" w:ascii="Calibri" w:hAnsi="Calibri" w:asciiTheme="minorHAnsi" w:cstheme="minorHAnsi" w:hAnsiTheme="minorHAnsi"/>
          <w:b/>
          <w:shd w:fill="auto" w:val="clear"/>
        </w:rPr>
        <w:t>Przedszkola Nr 8 „Zielony Zakątek”                                     w Skierniewicach, w okres</w:t>
      </w:r>
      <w:r>
        <w:rPr>
          <w:rFonts w:cs="Calibri" w:ascii="Calibri" w:hAnsi="Calibri" w:asciiTheme="minorHAnsi" w:cstheme="minorHAnsi" w:hAnsiTheme="minorHAnsi"/>
          <w:b/>
        </w:rPr>
        <w:t xml:space="preserve">ie wakacyjnym                                                        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Heading4"/>
        <w:shd w:val="clear" w:color="auto" w:fill="FFFFFF"/>
        <w:spacing w:lineRule="auto" w:line="276" w:beforeAutospacing="0" w:before="240" w:afterAutospacing="0" w:after="0"/>
        <w:rPr>
          <w:rFonts w:ascii="Calibri" w:hAnsi="Calibri" w:cs="Calibri" w:asciiTheme="minorHAnsi" w:cstheme="minorHAnsi" w:hAnsiTheme="minorHAnsi"/>
          <w:b w:val="false"/>
        </w:rPr>
      </w:pPr>
      <w:r>
        <w:rPr>
          <w:rFonts w:cs="Calibri" w:ascii="Calibri" w:hAnsi="Calibri" w:asciiTheme="minorHAnsi" w:cstheme="minorHAnsi" w:hAnsiTheme="minorHAnsi"/>
        </w:rPr>
        <w:t>Na podstawie:</w:t>
      </w:r>
      <w:r>
        <w:rPr>
          <w:rFonts w:cs="Calibri" w:ascii="Calibri" w:hAnsi="Calibri" w:asciiTheme="minorHAnsi" w:cstheme="minorHAnsi" w:hAnsiTheme="minorHAnsi"/>
          <w:b w:val="false"/>
        </w:rPr>
        <w:t xml:space="preserve"> </w:t>
      </w:r>
    </w:p>
    <w:p>
      <w:pPr>
        <w:pStyle w:val="Heading4"/>
        <w:shd w:val="clear" w:color="auto" w:fill="FFFFFF"/>
        <w:spacing w:lineRule="auto" w:line="276" w:beforeAutospacing="0" w:before="240" w:afterAutospacing="0" w:after="0"/>
        <w:jc w:val="both"/>
        <w:rPr>
          <w:rFonts w:ascii="Calibri" w:hAnsi="Calibri" w:cs="Calibri" w:asciiTheme="minorHAnsi" w:cstheme="minorHAnsi" w:hAnsiTheme="minorHAnsi"/>
          <w:b w:val="false"/>
          <w:shd w:fill="FFFFFF" w:val="clear"/>
        </w:rPr>
      </w:pPr>
      <w:r>
        <w:rPr>
          <w:rFonts w:cs="Calibri" w:ascii="Calibri" w:hAnsi="Calibri" w:asciiTheme="minorHAnsi" w:cstheme="minorHAnsi" w:hAnsiTheme="minorHAnsi"/>
          <w:b w:val="false"/>
        </w:rPr>
        <w:t xml:space="preserve">- art. 94 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>Ustawy z dnia 14 grudnia 2016 r. - Prawo oświatowe (</w:t>
      </w:r>
      <w:r>
        <w:rPr>
          <w:rFonts w:cs="Calibri" w:ascii="Calibri" w:hAnsi="Calibri" w:asciiTheme="minorHAnsi" w:cstheme="minorHAnsi" w:hAnsiTheme="minorHAnsi"/>
          <w:b w:val="false"/>
          <w:shd w:fill="FFFFFF" w:val="clear"/>
        </w:rPr>
        <w:t>Dz. U. z 2025 r. poz. 1043 ze zmianami),</w:t>
      </w:r>
    </w:p>
    <w:p>
      <w:pPr>
        <w:pStyle w:val="Heading4"/>
        <w:shd w:val="clear" w:color="auto" w:fill="FFFFFF"/>
        <w:spacing w:lineRule="auto" w:line="276" w:beforeAutospacing="0" w:before="240" w:afterAutospacing="0" w:after="0"/>
        <w:jc w:val="both"/>
        <w:rPr>
          <w:rFonts w:ascii="Calibri" w:hAnsi="Calibri" w:cs="Calibri" w:asciiTheme="minorHAnsi" w:cstheme="minorHAnsi" w:hAnsiTheme="minorHAnsi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</w:rPr>
        <w:t>- § 12 Rozporządzenia Ministra Edukacji Narodowej z dnia 28 lutego 2019 r. w sprawie szczegółowej organizacji publicznych szkół i publicznych przedszkoli (Dz. U. z 2023 r. poz. 2736 z późniejszymi zmianami).</w:t>
      </w:r>
    </w:p>
    <w:p>
      <w:pPr>
        <w:pStyle w:val="Heading4"/>
        <w:shd w:val="clear" w:color="auto" w:fill="FFFFFF"/>
        <w:spacing w:lineRule="auto" w:line="276" w:beforeAutospacing="0" w:before="240" w:afterAutospacing="0" w:after="0"/>
        <w:rPr>
          <w:rFonts w:ascii="Calibri" w:hAnsi="Calibri" w:cs="Calibri" w:asciiTheme="minorHAnsi" w:cstheme="minorHAnsi" w:hAnsiTheme="minorHAnsi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  <w:shd w:fill="FFFFFF" w:val="clear"/>
        </w:rPr>
        <w:t>Zarządza się, co następuje: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§ 1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W okresie wakacyjnym w </w:t>
      </w:r>
      <w:r>
        <w:rPr>
          <w:rFonts w:cs="Calibri" w:ascii="Calibri" w:hAnsi="Calibri" w:asciiTheme="minorHAnsi" w:cstheme="minorHAnsi" w:hAnsiTheme="minorHAnsi"/>
        </w:rPr>
        <w:t xml:space="preserve">roku </w:t>
      </w:r>
      <w:r>
        <w:rPr>
          <w:rFonts w:cs="Calibri" w:ascii="Calibri" w:hAnsi="Calibri" w:asciiTheme="minorHAnsi" w:cstheme="minorHAnsi" w:hAnsiTheme="minorHAnsi"/>
        </w:rPr>
        <w:t>2026, Przedszkole Nr 8 „Zielony Zakątek” funkcjonuje w miesiącu lipcu.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§ 2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Zapisy dzieci na dyżur wakacyjny odbywają się w terminie od 1 do 15 czerwca 2026 r. poprzez wpisanie imienia i nazwiska dziecka oraz okresu kiedy dziecko będzie korzystało podczas dyżuru wakacyjnego w 2026 roku na listach dostępnych u wychowawcy grupy w placówce w placówce macierzystej.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W przypadku zapisania dziecka na cały okres wakacyjny, rodzic składa dwie odrębne deklaracje (na lipiec i na sierpień), które otrzymuje w placówce </w:t>
      </w:r>
      <w:r>
        <w:rPr>
          <w:rFonts w:cs="Calibri" w:ascii="Calibri" w:hAnsi="Calibri" w:asciiTheme="minorHAnsi" w:cstheme="minorHAnsi" w:hAnsiTheme="minorHAnsi"/>
          <w:szCs w:val="24"/>
        </w:rPr>
        <w:t>macierzystej</w:t>
      </w:r>
      <w:r>
        <w:rPr>
          <w:rFonts w:cs="Calibri" w:ascii="Calibri" w:hAnsi="Calibri" w:asciiTheme="minorHAnsi" w:cstheme="minorHAnsi" w:hAnsiTheme="minorHAnsi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Rodzic: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składa w </w:t>
      </w:r>
      <w:r>
        <w:rPr>
          <w:rFonts w:cs="Calibri" w:ascii="Calibri" w:hAnsi="Calibri" w:asciiTheme="minorHAnsi" w:cstheme="minorHAnsi" w:hAnsiTheme="minorHAnsi"/>
          <w:u w:val="single"/>
        </w:rPr>
        <w:t>placówce macierzystej</w:t>
      </w:r>
      <w:r>
        <w:rPr>
          <w:rFonts w:cs="Calibri" w:ascii="Calibri" w:hAnsi="Calibri" w:asciiTheme="minorHAnsi" w:cstheme="minorHAnsi" w:hAnsiTheme="minorHAnsi"/>
        </w:rPr>
        <w:t xml:space="preserve"> deklarację dotyczącą </w:t>
      </w:r>
      <w:r>
        <w:rPr>
          <w:rFonts w:cs="Calibri" w:ascii="Calibri" w:hAnsi="Calibri" w:asciiTheme="minorHAnsi" w:cstheme="minorHAnsi" w:hAnsiTheme="minorHAnsi"/>
          <w:shd w:fill="auto" w:val="clear"/>
        </w:rPr>
        <w:t>miesiąca lipca</w:t>
      </w:r>
      <w:r>
        <w:rPr>
          <w:rFonts w:cs="Calibri" w:ascii="Calibri" w:hAnsi="Calibri" w:asciiTheme="minorHAnsi" w:cstheme="minorHAnsi" w:hAnsiTheme="minorHAnsi"/>
        </w:rPr>
        <w:t xml:space="preserve"> do dnia 24 czerwca 2026 r., stanowiącą załącznik nr 1 do niniejszego zarządzenia, oraz potwierdzenie wpłaty, o której mowa w § 2 pkt 3 lit. c, do dnia </w:t>
      </w:r>
      <w:r>
        <w:rPr>
          <w:rFonts w:cs="Calibri" w:ascii="Calibri" w:hAnsi="Calibri" w:asciiTheme="minorHAnsi" w:cstheme="minorHAnsi" w:hAnsiTheme="minorHAnsi"/>
          <w:shd w:fill="auto" w:val="clear"/>
        </w:rPr>
        <w:t>24 czerwca 2026</w:t>
      </w:r>
      <w:r>
        <w:rPr>
          <w:rFonts w:cs="Calibri" w:ascii="Calibri" w:hAnsi="Calibri" w:asciiTheme="minorHAnsi" w:cstheme="minorHAnsi" w:hAnsiTheme="minorHAnsi"/>
          <w:shd w:fill="auto" w:val="clear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r.,</w:t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</w:rPr>
        <w:t xml:space="preserve">składa w </w:t>
      </w:r>
      <w:r>
        <w:rPr>
          <w:rFonts w:cs="Calibri" w:ascii="Calibri" w:hAnsi="Calibri" w:asciiTheme="minorHAnsi" w:cstheme="minorHAnsi" w:hAnsiTheme="minorHAnsi"/>
          <w:u w:val="single"/>
        </w:rPr>
        <w:t>placówce niemacierzystej</w:t>
      </w:r>
      <w:r>
        <w:rPr>
          <w:rFonts w:cs="Calibri" w:ascii="Calibri" w:hAnsi="Calibri" w:asciiTheme="minorHAnsi" w:cstheme="minorHAnsi" w:hAnsiTheme="minorHAnsi"/>
        </w:rPr>
        <w:t xml:space="preserve"> deklarację dotyczącą </w:t>
      </w:r>
      <w:r>
        <w:rPr>
          <w:rFonts w:cs="Calibri" w:ascii="Calibri" w:hAnsi="Calibri" w:asciiTheme="minorHAnsi" w:cstheme="minorHAnsi" w:hAnsiTheme="minorHAnsi"/>
          <w:shd w:fill="auto" w:val="clear"/>
        </w:rPr>
        <w:t>miesiąca sierpnia</w:t>
      </w:r>
      <w:r>
        <w:rPr>
          <w:rFonts w:cs="Calibri" w:ascii="Calibri" w:hAnsi="Calibri" w:asciiTheme="minorHAnsi" w:cstheme="minorHAnsi" w:hAnsiTheme="minorHAnsi"/>
        </w:rPr>
        <w:t xml:space="preserve"> do dnia 24 czerwca 2026 r. oraz potwierdzenie wpłaty, o której mowa w § 2 pkt 3 lit. c, do </w:t>
      </w:r>
      <w:r>
        <w:rPr>
          <w:rFonts w:cs="Calibri" w:ascii="Calibri" w:hAnsi="Calibri" w:asciiTheme="minorHAnsi" w:cstheme="minorHAnsi" w:hAnsiTheme="minorHAnsi"/>
          <w:shd w:fill="auto" w:val="clear"/>
        </w:rPr>
        <w:t>dnia 24 lipca 2026</w:t>
      </w:r>
      <w:r>
        <w:rPr>
          <w:rFonts w:cs="Calibri" w:ascii="Calibri" w:hAnsi="Calibri" w:asciiTheme="minorHAnsi" w:cstheme="minorHAnsi" w:hAnsiTheme="minorHAnsi"/>
          <w:shd w:fill="auto" w:val="clear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r.,</w:t>
      </w:r>
    </w:p>
    <w:p>
      <w:pPr>
        <w:pStyle w:val="ListParagraph"/>
        <w:numPr>
          <w:ilvl w:val="0"/>
          <w:numId w:val="3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wnosi</w:t>
      </w:r>
      <w:r>
        <w:rPr>
          <w:rFonts w:cs="Calibri" w:ascii="Calibri" w:hAnsi="Calibri" w:asciiTheme="minorHAnsi" w:cstheme="minorHAnsi" w:hAnsiTheme="minorHAnsi"/>
        </w:rPr>
        <w:t xml:space="preserve"> z góry opłaty za pobyt dziecka zarówno w placówce macierzystej, jak i w placówce niemacierzystej na konto określonego przedszkola zgodnie ze złożoną deklaracją:</w:t>
      </w:r>
    </w:p>
    <w:p>
      <w:pPr>
        <w:pStyle w:val="ListParagraph"/>
        <w:numPr>
          <w:ilvl w:val="0"/>
          <w:numId w:val="0"/>
        </w:numPr>
        <w:ind w:hanging="0" w:start="1080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- na m-c lipiec do dnia 24 czerwca 2026 r.: 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za pierwsze dziecko wyżywienie: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276,00 zł</w:t>
      </w:r>
      <w:r>
        <w:rPr>
          <w:rFonts w:cs="Calibri" w:ascii="Calibri" w:hAnsi="Calibri" w:asciiTheme="minorHAnsi" w:cstheme="minorHAnsi" w:hAnsiTheme="minorHAnsi"/>
          <w:szCs w:val="24"/>
        </w:rPr>
        <w:t xml:space="preserve"> i korzystanie z wychowania przedszkolnego uczni</w:t>
      </w:r>
      <w:r>
        <w:rPr>
          <w:rFonts w:cs="Calibri" w:ascii="Calibri" w:hAnsi="Calibri" w:asciiTheme="minorHAnsi" w:cstheme="minorHAnsi" w:hAnsiTheme="minorHAnsi"/>
          <w:szCs w:val="24"/>
        </w:rPr>
        <w:t>ów</w:t>
      </w:r>
      <w:r>
        <w:rPr>
          <w:rFonts w:cs="Calibri" w:ascii="Calibri" w:hAnsi="Calibri" w:asciiTheme="minorHAnsi" w:cstheme="minorHAnsi" w:hAnsiTheme="minorHAnsi"/>
          <w:szCs w:val="24"/>
        </w:rPr>
        <w:t xml:space="preserve"> objęt</w:t>
      </w:r>
      <w:r>
        <w:rPr>
          <w:rFonts w:cs="Calibri" w:ascii="Calibri" w:hAnsi="Calibri" w:asciiTheme="minorHAnsi" w:cstheme="minorHAnsi" w:hAnsiTheme="minorHAnsi"/>
          <w:szCs w:val="24"/>
        </w:rPr>
        <w:t>ych</w:t>
      </w:r>
      <w:r>
        <w:rPr>
          <w:rFonts w:cs="Calibri" w:ascii="Calibri" w:hAnsi="Calibri" w:asciiTheme="minorHAnsi" w:cstheme="minorHAnsi" w:hAnsiTheme="minorHAnsi"/>
          <w:szCs w:val="24"/>
        </w:rPr>
        <w:t xml:space="preserve"> wychowaniem przedszkolnym w przedszkolach publicznych prowadzonych przez Miasto Skierniewice –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182,16 zł. Razem do zapłaty 458,16 zł.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za drugie i kolejne dziecko wyżywienie: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276 zł</w:t>
      </w:r>
      <w:r>
        <w:rPr>
          <w:rFonts w:cs="Calibri" w:ascii="Calibri" w:hAnsi="Calibri" w:asciiTheme="minorHAnsi" w:cstheme="minorHAnsi" w:hAnsiTheme="minorHAnsi"/>
          <w:szCs w:val="24"/>
        </w:rPr>
        <w:t xml:space="preserve"> i korzystanie z wychowania przedszkolnego uczni</w:t>
      </w:r>
      <w:r>
        <w:rPr>
          <w:rFonts w:cs="Calibri" w:ascii="Calibri" w:hAnsi="Calibri" w:asciiTheme="minorHAnsi" w:cstheme="minorHAnsi" w:hAnsiTheme="minorHAnsi"/>
          <w:szCs w:val="24"/>
        </w:rPr>
        <w:t>ów</w:t>
      </w:r>
      <w:r>
        <w:rPr>
          <w:rFonts w:cs="Calibri" w:ascii="Calibri" w:hAnsi="Calibri" w:asciiTheme="minorHAnsi" w:cstheme="minorHAnsi" w:hAnsiTheme="minorHAnsi"/>
          <w:szCs w:val="24"/>
        </w:rPr>
        <w:t xml:space="preserve"> objęt</w:t>
      </w:r>
      <w:r>
        <w:rPr>
          <w:rFonts w:cs="Calibri" w:ascii="Calibri" w:hAnsi="Calibri" w:asciiTheme="minorHAnsi" w:cstheme="minorHAnsi" w:hAnsiTheme="minorHAnsi"/>
          <w:szCs w:val="24"/>
        </w:rPr>
        <w:t>ych</w:t>
      </w:r>
      <w:r>
        <w:rPr>
          <w:rFonts w:cs="Calibri" w:ascii="Calibri" w:hAnsi="Calibri" w:asciiTheme="minorHAnsi" w:cstheme="minorHAnsi" w:hAnsiTheme="minorHAnsi"/>
          <w:szCs w:val="24"/>
        </w:rPr>
        <w:t xml:space="preserve"> wychowaniem przedszkolnym w przedszkolach publicznych prowadzonych przez Miasto Skierniewice –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91,08 zł. Razem do zapłaty 367,08 zł.</w:t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dzieci 6-letnie wyżywienie –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276,00 zł</w:t>
      </w:r>
      <w:r>
        <w:rPr>
          <w:rFonts w:cs="Calibri" w:ascii="Calibri" w:hAnsi="Calibri" w:asciiTheme="minorHAnsi" w:cstheme="minorHAnsi" w:hAnsiTheme="minorHAnsi"/>
          <w:szCs w:val="24"/>
        </w:rPr>
        <w:t>,</w:t>
      </w:r>
    </w:p>
    <w:p>
      <w:pPr>
        <w:pStyle w:val="ListParagraph"/>
        <w:ind w:start="1080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- na m-c sierpień do dnia 24 lipca 2026 r.:   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za pierwsze dziecko wyżywienie: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252,00 zł</w:t>
      </w:r>
      <w:r>
        <w:rPr>
          <w:rFonts w:cs="Calibri" w:ascii="Calibri" w:hAnsi="Calibri" w:asciiTheme="minorHAnsi" w:cstheme="minorHAnsi" w:hAnsiTheme="minorHAnsi"/>
          <w:szCs w:val="24"/>
        </w:rPr>
        <w:t xml:space="preserve"> i korzystanie z wychowania przedszkolnego uczn</w:t>
      </w:r>
      <w:r>
        <w:rPr>
          <w:rFonts w:cs="Calibri" w:ascii="Calibri" w:hAnsi="Calibri" w:asciiTheme="minorHAnsi" w:cstheme="minorHAnsi" w:hAnsiTheme="minorHAnsi"/>
          <w:szCs w:val="24"/>
        </w:rPr>
        <w:t>iów</w:t>
      </w:r>
      <w:r>
        <w:rPr>
          <w:rFonts w:cs="Calibri" w:ascii="Calibri" w:hAnsi="Calibri" w:asciiTheme="minorHAnsi" w:cstheme="minorHAnsi" w:hAnsiTheme="minorHAnsi"/>
          <w:szCs w:val="24"/>
        </w:rPr>
        <w:t xml:space="preserve"> objęt</w:t>
      </w:r>
      <w:r>
        <w:rPr>
          <w:rFonts w:cs="Calibri" w:ascii="Calibri" w:hAnsi="Calibri" w:asciiTheme="minorHAnsi" w:cstheme="minorHAnsi" w:hAnsiTheme="minorHAnsi"/>
          <w:szCs w:val="24"/>
        </w:rPr>
        <w:t>ych</w:t>
      </w:r>
      <w:r>
        <w:rPr>
          <w:rFonts w:cs="Calibri" w:ascii="Calibri" w:hAnsi="Calibri" w:asciiTheme="minorHAnsi" w:cstheme="minorHAnsi" w:hAnsiTheme="minorHAnsi"/>
          <w:szCs w:val="24"/>
        </w:rPr>
        <w:t xml:space="preserve"> wychowaniem przedszkolnym w przedszkolach publicznych prowadzonych przez Miasto Skierniewice –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166,32 zł. Razem do zapłaty</w:t>
      </w:r>
      <w:r>
        <w:rPr>
          <w:rFonts w:cs="Calibri" w:ascii="Calibri" w:hAnsi="Calibri" w:asciiTheme="minorHAnsi" w:cstheme="minorHAnsi" w:hAnsiTheme="minorHAnsi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418,32 zł</w:t>
      </w:r>
      <w:r>
        <w:rPr>
          <w:rFonts w:cs="Calibri" w:ascii="Calibri" w:hAnsi="Calibri" w:asciiTheme="minorHAnsi" w:cstheme="minorHAnsi" w:hAnsiTheme="minorHAnsi"/>
          <w:szCs w:val="24"/>
        </w:rPr>
        <w:t>,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za drugie i kolejne dziecko wyżywienie: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252,00</w:t>
      </w:r>
      <w:r>
        <w:rPr>
          <w:rFonts w:cs="Calibri" w:ascii="Calibri" w:hAnsi="Calibri" w:asciiTheme="minorHAnsi" w:cstheme="minorHAnsi" w:hAnsiTheme="minorHAnsi"/>
          <w:szCs w:val="24"/>
        </w:rPr>
        <w:t xml:space="preserve"> zł i korzystanie z wychowania przedszkolnego uczni</w:t>
      </w:r>
      <w:r>
        <w:rPr>
          <w:rFonts w:cs="Calibri" w:ascii="Calibri" w:hAnsi="Calibri" w:asciiTheme="minorHAnsi" w:cstheme="minorHAnsi" w:hAnsiTheme="minorHAnsi"/>
          <w:szCs w:val="24"/>
        </w:rPr>
        <w:t>ów</w:t>
      </w:r>
      <w:r>
        <w:rPr>
          <w:rFonts w:cs="Calibri" w:ascii="Calibri" w:hAnsi="Calibri" w:asciiTheme="minorHAnsi" w:cstheme="minorHAnsi" w:hAnsiTheme="minorHAnsi"/>
          <w:szCs w:val="24"/>
        </w:rPr>
        <w:t xml:space="preserve"> objęt</w:t>
      </w:r>
      <w:r>
        <w:rPr>
          <w:rFonts w:cs="Calibri" w:ascii="Calibri" w:hAnsi="Calibri" w:asciiTheme="minorHAnsi" w:cstheme="minorHAnsi" w:hAnsiTheme="minorHAnsi"/>
          <w:szCs w:val="24"/>
        </w:rPr>
        <w:t>ych</w:t>
      </w:r>
      <w:r>
        <w:rPr>
          <w:rFonts w:cs="Calibri" w:ascii="Calibri" w:hAnsi="Calibri" w:asciiTheme="minorHAnsi" w:cstheme="minorHAnsi" w:hAnsiTheme="minorHAnsi"/>
          <w:szCs w:val="24"/>
        </w:rPr>
        <w:t xml:space="preserve"> wychowaniem przedszkolnym w przedszkolach publicznych prowadzonych przez Miasto Skierniewice -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83,16 zł. Razem do zapłaty</w:t>
      </w:r>
      <w:r>
        <w:rPr>
          <w:rFonts w:cs="Calibri" w:ascii="Calibri" w:hAnsi="Calibri" w:asciiTheme="minorHAnsi" w:cstheme="minorHAnsi" w:hAnsiTheme="minorHAnsi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335,16 zł</w:t>
      </w:r>
      <w:r>
        <w:rPr>
          <w:rFonts w:cs="Calibri" w:ascii="Calibri" w:hAnsi="Calibri" w:asciiTheme="minorHAnsi" w:cstheme="minorHAnsi" w:hAnsiTheme="minorHAnsi"/>
          <w:szCs w:val="24"/>
        </w:rPr>
        <w:t>,</w:t>
      </w:r>
    </w:p>
    <w:p>
      <w:pPr>
        <w:pStyle w:val="ListParagraph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dzieci 6-letnie wyżywienie – </w:t>
      </w:r>
      <w:r>
        <w:rPr>
          <w:rFonts w:cs="Calibri" w:ascii="Calibri" w:hAnsi="Calibri" w:asciiTheme="minorHAnsi" w:cstheme="minorHAnsi" w:hAnsiTheme="minorHAnsi"/>
          <w:b/>
          <w:bCs/>
          <w:szCs w:val="24"/>
        </w:rPr>
        <w:t>252,00 zł</w:t>
      </w:r>
      <w:r>
        <w:rPr>
          <w:rFonts w:cs="Calibri" w:ascii="Calibri" w:hAnsi="Calibri" w:asciiTheme="minorHAnsi" w:cstheme="minorHAnsi" w:hAnsiTheme="minorHAnsi"/>
          <w:szCs w:val="24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 xml:space="preserve">Ze względów organizacyjnych oraz konieczności zapewnienia bezpiecznych warunków pobytu dzieci w przedszkolu </w:t>
      </w:r>
      <w:r>
        <w:rPr>
          <w:rFonts w:cs="Calibri" w:ascii="Calibri" w:hAnsi="Calibri" w:asciiTheme="minorHAnsi" w:cstheme="minorHAnsi" w:hAnsiTheme="minorHAnsi"/>
          <w:b/>
          <w:szCs w:val="24"/>
        </w:rPr>
        <w:t>podczas dyżuru wakacyjnego</w:t>
      </w:r>
      <w:r>
        <w:rPr>
          <w:rFonts w:cs="Calibri" w:ascii="Calibri" w:hAnsi="Calibri" w:asciiTheme="minorHAnsi" w:cstheme="minorHAnsi" w:hAnsiTheme="minorHAnsi"/>
          <w:b/>
          <w:szCs w:val="24"/>
        </w:rPr>
        <w:t xml:space="preserve"> wakacyjnym niezłożenie deklaracji we wskazanym terminie i brak uiszczenia opłaty z góry skutkuje nieprzyjęciem dziecka na dyżur wakacyjny.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Opłata, o której mowa w </w:t>
      </w:r>
      <w:r>
        <w:rPr>
          <w:rFonts w:cs="Calibri" w:ascii="Calibri" w:hAnsi="Calibri" w:asciiTheme="minorHAnsi" w:cstheme="minorHAnsi" w:hAnsiTheme="minorHAnsi"/>
          <w:bCs/>
        </w:rPr>
        <w:t>§2</w:t>
      </w:r>
      <w:r>
        <w:rPr>
          <w:rFonts w:cs="Calibri" w:ascii="Calibri" w:hAnsi="Calibri" w:asciiTheme="minorHAnsi" w:cstheme="minorHAnsi" w:hAnsiTheme="minorHAnsi"/>
          <w:szCs w:val="24"/>
        </w:rPr>
        <w:t xml:space="preserve"> pkt 3 lit c za wyżywienie i korzystanie z wychowania przedszkolnego uczni</w:t>
      </w:r>
      <w:r>
        <w:rPr>
          <w:rFonts w:cs="Calibri" w:ascii="Calibri" w:hAnsi="Calibri" w:asciiTheme="minorHAnsi" w:cstheme="minorHAnsi" w:hAnsiTheme="minorHAnsi"/>
          <w:szCs w:val="24"/>
        </w:rPr>
        <w:t>ów</w:t>
      </w:r>
      <w:r>
        <w:rPr>
          <w:rFonts w:cs="Calibri" w:ascii="Calibri" w:hAnsi="Calibri" w:asciiTheme="minorHAnsi" w:cstheme="minorHAnsi" w:hAnsiTheme="minorHAnsi"/>
          <w:szCs w:val="24"/>
        </w:rPr>
        <w:t xml:space="preserve"> objęt</w:t>
      </w:r>
      <w:r>
        <w:rPr>
          <w:rFonts w:cs="Calibri" w:ascii="Calibri" w:hAnsi="Calibri" w:asciiTheme="minorHAnsi" w:cstheme="minorHAnsi" w:hAnsiTheme="minorHAnsi"/>
          <w:szCs w:val="24"/>
        </w:rPr>
        <w:t>ych</w:t>
      </w:r>
      <w:r>
        <w:rPr>
          <w:rFonts w:cs="Calibri" w:ascii="Calibri" w:hAnsi="Calibri" w:asciiTheme="minorHAnsi" w:cstheme="minorHAnsi" w:hAnsiTheme="minorHAnsi"/>
          <w:szCs w:val="24"/>
        </w:rPr>
        <w:t xml:space="preserve"> wychowaniem przedszkolnym w przedszkolach publicznych prowadzonych przez Miasto Skierniewice będzie rozliczona w terminie do 20 dnia następnego miesiąca po zakończonym dyżurze.</w:t>
      </w:r>
    </w:p>
    <w:p>
      <w:pPr>
        <w:pStyle w:val="Normal"/>
        <w:numPr>
          <w:ilvl w:val="0"/>
          <w:numId w:val="1"/>
        </w:numPr>
        <w:spacing w:before="0" w:afterAutospacing="1"/>
        <w:rPr>
          <w:rFonts w:ascii="Calibri" w:hAnsi="Calibri" w:eastAsia="Calibri" w:cs="Calibri" w:asciiTheme="minorHAnsi" w:cstheme="minorHAnsi" w:hAnsiTheme="minorHAnsi"/>
          <w:u w:val="single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u w:val="single"/>
          <w:lang w:eastAsia="en-US"/>
        </w:rPr>
        <w:t xml:space="preserve">Dokonanie wpłaty na niewłaściwy rachunek bankowy lub uiszczenie niepełnej kwoty nie stanowi gwarancji zapewnienia miejsca w przedszkolu </w:t>
      </w:r>
      <w:r>
        <w:rPr>
          <w:rFonts w:eastAsia="Calibri" w:cs="Calibri" w:ascii="Calibri" w:hAnsi="Calibri" w:asciiTheme="minorHAnsi" w:cstheme="minorHAnsi" w:hAnsiTheme="minorHAnsi"/>
          <w:u w:val="single"/>
          <w:lang w:eastAsia="en-US"/>
        </w:rPr>
        <w:t>podczas dyżuru wakacyjnego</w:t>
      </w:r>
      <w:r>
        <w:rPr>
          <w:rFonts w:eastAsia="Calibri" w:cs="Calibri" w:ascii="Calibri" w:hAnsi="Calibri" w:asciiTheme="minorHAnsi" w:cstheme="minorHAnsi" w:hAnsiTheme="minorHAnsi"/>
          <w:u w:val="single"/>
          <w:lang w:eastAsia="en-US"/>
        </w:rPr>
        <w:t>.</w:t>
      </w:r>
    </w:p>
    <w:p>
      <w:pPr>
        <w:pStyle w:val="Normal"/>
        <w:tabs>
          <w:tab w:val="clear" w:pos="708"/>
          <w:tab w:val="center" w:pos="4536" w:leader="none"/>
          <w:tab w:val="left" w:pos="6780" w:leader="none"/>
        </w:tabs>
        <w:spacing w:lineRule="auto" w:line="276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ab/>
        <w:t>§ 3</w:t>
        <w:tab/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284" w:leader="none"/>
        </w:tabs>
        <w:ind w:hanging="306" w:start="284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 xml:space="preserve">Wykonanie zarządzenia powierza się dyrektorowi przedszkola. Zarządzenie wchodzi w życie z dniem </w:t>
      </w:r>
      <w:r>
        <w:rPr>
          <w:rFonts w:cs="Calibri" w:ascii="Calibri" w:hAnsi="Calibri" w:asciiTheme="minorHAnsi" w:cstheme="minorHAnsi" w:hAnsiTheme="minorHAnsi"/>
          <w:szCs w:val="24"/>
          <w:shd w:fill="auto" w:val="clear"/>
        </w:rPr>
        <w:t>2</w:t>
      </w:r>
      <w:r>
        <w:rPr>
          <w:rFonts w:cs="Calibri" w:ascii="Calibri" w:hAnsi="Calibri" w:asciiTheme="minorHAnsi" w:cstheme="minorHAnsi" w:hAnsiTheme="minorHAnsi"/>
          <w:szCs w:val="24"/>
          <w:shd w:fill="auto" w:val="clear"/>
        </w:rPr>
        <w:t>1</w:t>
      </w:r>
      <w:r>
        <w:rPr>
          <w:rFonts w:cs="Calibri" w:ascii="Calibri" w:hAnsi="Calibri" w:asciiTheme="minorHAnsi" w:cstheme="minorHAnsi" w:hAnsiTheme="minorHAnsi"/>
          <w:szCs w:val="24"/>
          <w:shd w:fill="auto" w:val="clear"/>
        </w:rPr>
        <w:t>.05.2026 r.</w:t>
      </w:r>
      <w:r>
        <w:rPr>
          <w:rFonts w:cs="Calibri" w:ascii="Calibri" w:hAnsi="Calibri" w:asciiTheme="minorHAnsi" w:cstheme="minorHAnsi" w:hAnsiTheme="minorHAnsi"/>
          <w:szCs w:val="24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284" w:leader="none"/>
        </w:tabs>
        <w:ind w:hanging="284" w:start="284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Zarządzenie podlega publikacji na tablicy informacyjnej w siedzibie placówki oraz na stronie internetowej przedszkola.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en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……………………………………………………</w:t>
      </w:r>
    </w:p>
    <w:p>
      <w:pPr>
        <w:pStyle w:val="Normal"/>
        <w:spacing w:lineRule="auto" w:line="276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Podpis dyrektora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980"/>
        </w:tabs>
        <w:ind w:start="1980" w:hanging="36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Calibri" w:hAnsi="Calibri" w:eastAsia="Times New Roman" w:cs="Times New Roman" w:asciiTheme="minorHAnsi" w:hAnsiTheme="minorHAnsi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5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5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4b4a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4">
    <w:name w:val="heading 4"/>
    <w:basedOn w:val="Normal"/>
    <w:link w:val="Nagwek4Znak"/>
    <w:uiPriority w:val="9"/>
    <w:qFormat/>
    <w:rsid w:val="0006731f"/>
    <w:pPr>
      <w:spacing w:beforeAutospacing="1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6f251c"/>
    <w:rPr>
      <w:color w:val="0000FF"/>
      <w:u w:val="single"/>
    </w:rPr>
  </w:style>
  <w:style w:type="character" w:styleId="Nagwek4Znak" w:customStyle="1">
    <w:name w:val="Nagłówek 4 Znak"/>
    <w:basedOn w:val="DefaultParagraphFont"/>
    <w:uiPriority w:val="9"/>
    <w:qFormat/>
    <w:rsid w:val="0006731f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Strong">
    <w:name w:val="Strong"/>
    <w:uiPriority w:val="22"/>
    <w:qFormat/>
    <w:rsid w:val="00be7142"/>
    <w:rPr>
      <w:b/>
      <w:bCs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d4b4a"/>
    <w:pPr>
      <w:spacing w:lineRule="auto" w:line="276" w:before="0" w:after="200"/>
      <w:ind w:start="720"/>
      <w:contextualSpacing/>
    </w:pPr>
    <w:rPr>
      <w:rFonts w:eastAsia="Calibr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303ae"/>
    <w:pPr>
      <w:spacing w:beforeAutospacing="1" w:afterAutospacing="1"/>
    </w:pPr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NumeracjaABCuser">
    <w:name w:val="Numeracja ABC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b18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92A4-6967-4B1E-A36D-32A86F9E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LibreOffice/25.8.6.2$Windows_X86_64 LibreOffice_project/b4b39682cd9868fa725bc664aff94278d315bd04</Application>
  <AppVersion>15.0000</AppVersion>
  <Pages>2</Pages>
  <Words>570</Words>
  <Characters>3315</Characters>
  <CharactersWithSpaces>4058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2026-05-08T06:34:00Z</dcterms:created>
  <dc:creator>User</dc:creator>
  <dc:description/>
  <dc:language>pl-PL</dc:language>
  <cp:lastModifiedBy/>
  <dcterms:modified xsi:type="dcterms:W3CDTF">2026-05-21T16:06:33Z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